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ADDD" w14:textId="42792EF5" w:rsidR="0036257E" w:rsidRPr="00E65C9E" w:rsidRDefault="00C03B94">
      <w:pPr>
        <w:rPr>
          <w:b/>
          <w:bCs/>
          <w:sz w:val="36"/>
          <w:szCs w:val="36"/>
          <w:u w:val="single"/>
        </w:rPr>
      </w:pPr>
      <w:r w:rsidRPr="00E65C9E">
        <w:rPr>
          <w:b/>
          <w:bCs/>
          <w:sz w:val="36"/>
          <w:szCs w:val="36"/>
          <w:u w:val="single"/>
        </w:rPr>
        <w:t>Tahák pro využití archeologické památkové péče</w:t>
      </w:r>
    </w:p>
    <w:p w14:paraId="4FF90210" w14:textId="02D5492A" w:rsidR="00C03B94" w:rsidRDefault="00C03B94" w:rsidP="00C03B94">
      <w:r>
        <w:t>Kontakt na archeologická pracoviště v Libereckém kraji:</w:t>
      </w:r>
    </w:p>
    <w:p w14:paraId="1F3E837F" w14:textId="6D283822" w:rsidR="00231CAF" w:rsidRDefault="00C03B94" w:rsidP="00231CAF">
      <w:pPr>
        <w:pStyle w:val="Odstavecseseznamem"/>
        <w:numPr>
          <w:ilvl w:val="0"/>
          <w:numId w:val="2"/>
        </w:numPr>
        <w:ind w:left="284" w:hanging="426"/>
        <w:jc w:val="both"/>
      </w:pPr>
      <w:r>
        <w:t>pro okres Semily – Muzeum Českého ráje v Turnově,</w:t>
      </w:r>
      <w:r w:rsidR="00231CAF">
        <w:t xml:space="preserve"> Mgr. Roman Sirovátka,</w:t>
      </w:r>
      <w:r>
        <w:t xml:space="preserve"> +420 778749756, </w:t>
      </w:r>
      <w:hyperlink r:id="rId5" w:history="1">
        <w:r w:rsidR="00231CAF" w:rsidRPr="00AA0C8C">
          <w:rPr>
            <w:rStyle w:val="Hypertextovodkaz"/>
          </w:rPr>
          <w:t>sirovatka@muzeum-turnov.cz</w:t>
        </w:r>
      </w:hyperlink>
      <w:r w:rsidR="00231CAF">
        <w:t>,</w:t>
      </w:r>
    </w:p>
    <w:p w14:paraId="5E47AD7E" w14:textId="77777777" w:rsidR="00231CAF" w:rsidRDefault="00C03B94" w:rsidP="00231CAF">
      <w:pPr>
        <w:pStyle w:val="Odstavecseseznamem"/>
        <w:numPr>
          <w:ilvl w:val="0"/>
          <w:numId w:val="2"/>
        </w:numPr>
        <w:ind w:left="284" w:hanging="426"/>
        <w:jc w:val="both"/>
      </w:pPr>
      <w:r>
        <w:t>pro okres Liberec a Jablonec n. N. – Severočeské muzeum v</w:t>
      </w:r>
      <w:r w:rsidR="00231CAF">
        <w:t> </w:t>
      </w:r>
      <w:r>
        <w:t>Liberci</w:t>
      </w:r>
      <w:r w:rsidR="00231CAF">
        <w:t xml:space="preserve">, Mgr. Petr Brestovanský, +420 739 219 929, </w:t>
      </w:r>
      <w:hyperlink r:id="rId6" w:history="1">
        <w:r w:rsidR="00231CAF" w:rsidRPr="00AA0C8C">
          <w:rPr>
            <w:rStyle w:val="Hypertextovodkaz"/>
          </w:rPr>
          <w:t>petr.brestovansky@muzeumlb.cz</w:t>
        </w:r>
      </w:hyperlink>
      <w:r w:rsidR="00231CAF">
        <w:t>,</w:t>
      </w:r>
    </w:p>
    <w:p w14:paraId="4C4DDF0F" w14:textId="4352031D" w:rsidR="00231CAF" w:rsidRDefault="00231CAF" w:rsidP="00231CAF">
      <w:pPr>
        <w:pStyle w:val="Odstavecseseznamem"/>
        <w:numPr>
          <w:ilvl w:val="0"/>
          <w:numId w:val="2"/>
        </w:numPr>
        <w:ind w:left="284" w:hanging="426"/>
        <w:jc w:val="both"/>
      </w:pPr>
      <w:r>
        <w:t>pro okres Česká Lípa</w:t>
      </w:r>
      <w:r w:rsidR="00AE490D">
        <w:t xml:space="preserve"> Vlastivědné muzeum a galerie v České Lípě</w:t>
      </w:r>
      <w:r>
        <w:t>, BcA. Vojtěch Novák, +420 487 723 223, satlava@muzeumcl.cz.</w:t>
      </w:r>
    </w:p>
    <w:p w14:paraId="560CFFE0" w14:textId="0E31FADE" w:rsidR="00C03B94" w:rsidRDefault="00E65C9E" w:rsidP="00C03B94">
      <w:pPr>
        <w:pStyle w:val="Nadpis2"/>
      </w:pPr>
      <w:r>
        <w:t>P</w:t>
      </w:r>
      <w:r w:rsidR="00C03B94">
        <w:t xml:space="preserve">ostup při provádění </w:t>
      </w:r>
      <w:r>
        <w:t>terénních prací:</w:t>
      </w:r>
    </w:p>
    <w:p w14:paraId="5E33217E" w14:textId="30C64694" w:rsidR="00E65C9E" w:rsidRDefault="00E65C9E" w:rsidP="00E65C9E">
      <w:pPr>
        <w:pStyle w:val="Odstavecseseznamem"/>
        <w:numPr>
          <w:ilvl w:val="0"/>
          <w:numId w:val="3"/>
        </w:numPr>
        <w:ind w:left="284" w:hanging="426"/>
      </w:pPr>
      <w:r>
        <w:t>v případě, že provádí stavební nebo jinou činnost, kterou zasahujete do terénu hlouběji než 40 cm.</w:t>
      </w:r>
    </w:p>
    <w:p w14:paraId="19F07411" w14:textId="113A2174" w:rsidR="0089470A" w:rsidRDefault="00E65C9E" w:rsidP="0089470A">
      <w:pPr>
        <w:pStyle w:val="Odstavecseseznamem"/>
        <w:numPr>
          <w:ilvl w:val="0"/>
          <w:numId w:val="3"/>
        </w:numPr>
        <w:ind w:left="284" w:hanging="426"/>
      </w:pPr>
      <w:r>
        <w:t xml:space="preserve">povinnost oznámit </w:t>
      </w:r>
      <w:r w:rsidRPr="00E65C9E">
        <w:t>Archeologick</w:t>
      </w:r>
      <w:r>
        <w:t>ému</w:t>
      </w:r>
      <w:r w:rsidRPr="00E65C9E">
        <w:t xml:space="preserve"> ústav Akademie věd České republiky</w:t>
      </w:r>
      <w:r w:rsidR="0089470A">
        <w:t xml:space="preserve"> dle § 22 odst. 2 památkového zákona – přes odkaz: </w:t>
      </w:r>
      <w:hyperlink r:id="rId7" w:history="1">
        <w:r w:rsidR="0089470A" w:rsidRPr="00AA0C8C">
          <w:rPr>
            <w:rStyle w:val="Hypertextovodkaz"/>
          </w:rPr>
          <w:t>https://amcr.aiscr.cz/oznameni/</w:t>
        </w:r>
      </w:hyperlink>
      <w:r w:rsidR="0089470A">
        <w:t>.</w:t>
      </w:r>
    </w:p>
    <w:p w14:paraId="76DF9FC5" w14:textId="555D8140" w:rsidR="0089470A" w:rsidRDefault="0089470A" w:rsidP="0089470A">
      <w:pPr>
        <w:pStyle w:val="Nadpis2"/>
      </w:pPr>
      <w:r>
        <w:t>Postup pro spolupráci s archeology</w:t>
      </w:r>
    </w:p>
    <w:p w14:paraId="13D7403A" w14:textId="6D1723D3" w:rsidR="00AE490D" w:rsidRDefault="0089470A" w:rsidP="00AE490D">
      <w:pPr>
        <w:pStyle w:val="Odstavecseseznamem"/>
        <w:numPr>
          <w:ilvl w:val="0"/>
          <w:numId w:val="4"/>
        </w:numPr>
        <w:ind w:left="284" w:hanging="426"/>
        <w:jc w:val="both"/>
      </w:pPr>
      <w:r>
        <w:t xml:space="preserve">seznam oprávněných archeologický organizací zde: </w:t>
      </w:r>
      <w:hyperlink r:id="rId8" w:history="1">
        <w:r w:rsidR="003974CD" w:rsidRPr="00AA0C8C">
          <w:rPr>
            <w:rStyle w:val="Hypertextovodkaz"/>
          </w:rPr>
          <w:t>https://mk.gov.cz/seznam-organizaci-opravnenych-k-provadeni-archeologickych-vyz</w:t>
        </w:r>
        <w:r w:rsidR="003974CD" w:rsidRPr="00AA0C8C">
          <w:rPr>
            <w:rStyle w:val="Hypertextovodkaz"/>
          </w:rPr>
          <w:t>k</w:t>
        </w:r>
        <w:r w:rsidR="003974CD" w:rsidRPr="00AA0C8C">
          <w:rPr>
            <w:rStyle w:val="Hypertextovodkaz"/>
          </w:rPr>
          <w:t>umu-cs-278</w:t>
        </w:r>
      </w:hyperlink>
      <w:r w:rsidR="003974CD">
        <w:t>,</w:t>
      </w:r>
    </w:p>
    <w:p w14:paraId="45E3936E" w14:textId="71C2A9A4" w:rsidR="00AE490D" w:rsidRDefault="00AE490D" w:rsidP="00AE490D">
      <w:pPr>
        <w:pStyle w:val="Odstavecseseznamem"/>
        <w:numPr>
          <w:ilvl w:val="0"/>
          <w:numId w:val="4"/>
        </w:numPr>
        <w:ind w:left="284" w:hanging="426"/>
        <w:jc w:val="both"/>
      </w:pPr>
      <w:r>
        <w:t xml:space="preserve">Pokud zadáte konkrétní umístění v mapě, je možné ověřit jaké oprávněné organizace můžou provádět arch. průzkum: </w:t>
      </w:r>
      <w:hyperlink r:id="rId9" w:history="1">
        <w:r w:rsidRPr="009B5DC8">
          <w:rPr>
            <w:rStyle w:val="Hypertextovodkaz"/>
          </w:rPr>
          <w:t>https://oao.aiscr.cz/#!/</w:t>
        </w:r>
      </w:hyperlink>
      <w:r>
        <w:t>,</w:t>
      </w:r>
    </w:p>
    <w:p w14:paraId="4E723FA6" w14:textId="481C64FA" w:rsidR="003974CD" w:rsidRDefault="003974CD" w:rsidP="003974CD">
      <w:pPr>
        <w:pStyle w:val="Odstavecseseznamem"/>
        <w:numPr>
          <w:ilvl w:val="0"/>
          <w:numId w:val="4"/>
        </w:numPr>
        <w:ind w:left="284" w:hanging="426"/>
        <w:jc w:val="both"/>
      </w:pPr>
      <w:r>
        <w:t>v případě, že chce škola vytvořit kroužek pro průzkum s detektory, je možné proškolit pedagoga, který dostane průkazku od jedné z našich oprávněných organizací,</w:t>
      </w:r>
    </w:p>
    <w:p w14:paraId="258B2C23" w14:textId="53F2FB2D" w:rsidR="003974CD" w:rsidRDefault="003974CD" w:rsidP="003974CD">
      <w:pPr>
        <w:pStyle w:val="Odstavecseseznamem"/>
        <w:numPr>
          <w:ilvl w:val="0"/>
          <w:numId w:val="4"/>
        </w:numPr>
        <w:ind w:left="284" w:hanging="426"/>
        <w:jc w:val="both"/>
      </w:pPr>
      <w:r>
        <w:t xml:space="preserve">v případě jakýchkoliv pochybností </w:t>
      </w:r>
      <w:r w:rsidR="00AE490D">
        <w:t>kontaktujete:</w:t>
      </w:r>
    </w:p>
    <w:p w14:paraId="6F4DA646" w14:textId="530108E9" w:rsidR="00AE490D" w:rsidRPr="00E65C9E" w:rsidRDefault="00AE490D" w:rsidP="00AE490D">
      <w:pPr>
        <w:jc w:val="both"/>
      </w:pPr>
      <w:r>
        <w:t>Ing. Tomáš Vávra</w:t>
      </w:r>
      <w:r>
        <w:t xml:space="preserve">, </w:t>
      </w:r>
      <w:r>
        <w:t>+420 778 714</w:t>
      </w:r>
      <w:r>
        <w:t> </w:t>
      </w:r>
      <w:r>
        <w:t>294</w:t>
      </w:r>
      <w:r>
        <w:t>, tomas.vavra@kraj-lbc.cz</w:t>
      </w:r>
    </w:p>
    <w:sectPr w:rsidR="00AE490D" w:rsidRPr="00E6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BC5"/>
    <w:multiLevelType w:val="hybridMultilevel"/>
    <w:tmpl w:val="F51CC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868"/>
    <w:multiLevelType w:val="hybridMultilevel"/>
    <w:tmpl w:val="34C86E96"/>
    <w:lvl w:ilvl="0" w:tplc="040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50E3C16"/>
    <w:multiLevelType w:val="hybridMultilevel"/>
    <w:tmpl w:val="BF78F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717A"/>
    <w:multiLevelType w:val="hybridMultilevel"/>
    <w:tmpl w:val="46163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A04D4"/>
    <w:multiLevelType w:val="hybridMultilevel"/>
    <w:tmpl w:val="F754D27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98352102">
    <w:abstractNumId w:val="2"/>
  </w:num>
  <w:num w:numId="2" w16cid:durableId="462115988">
    <w:abstractNumId w:val="0"/>
  </w:num>
  <w:num w:numId="3" w16cid:durableId="2137553562">
    <w:abstractNumId w:val="3"/>
  </w:num>
  <w:num w:numId="4" w16cid:durableId="409425597">
    <w:abstractNumId w:val="4"/>
  </w:num>
  <w:num w:numId="5" w16cid:durableId="87669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94"/>
    <w:rsid w:val="00151F13"/>
    <w:rsid w:val="00155E40"/>
    <w:rsid w:val="00231CAF"/>
    <w:rsid w:val="0036257E"/>
    <w:rsid w:val="003974CD"/>
    <w:rsid w:val="00754AE5"/>
    <w:rsid w:val="008329EF"/>
    <w:rsid w:val="0089470A"/>
    <w:rsid w:val="009407A3"/>
    <w:rsid w:val="00AE490D"/>
    <w:rsid w:val="00C03B94"/>
    <w:rsid w:val="00E6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E4BA"/>
  <w15:chartTrackingRefBased/>
  <w15:docId w15:val="{D918CECD-11EA-4963-80B7-384928DC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3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3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3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3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3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3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3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3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03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3B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3B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3B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3B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3B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3B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3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3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3B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3B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3B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3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3B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3B9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31CA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1CA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E49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gov.cz/seznam-organizaci-opravnenych-k-provadeni-archeologickych-vyzkumu-cs-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cr.aiscr.cz/oznam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.brestovansky@muzeumlb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rovatka@muzeum-turn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ao.aiscr.cz/#!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201</Words>
  <Characters>1446</Characters>
  <Application>Microsoft Office Word</Application>
  <DocSecurity>0</DocSecurity>
  <Lines>26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Tomáš</dc:creator>
  <cp:keywords/>
  <dc:description/>
  <cp:lastModifiedBy>Vávra Tomáš</cp:lastModifiedBy>
  <cp:revision>4</cp:revision>
  <dcterms:created xsi:type="dcterms:W3CDTF">2025-12-11T06:51:00Z</dcterms:created>
  <dcterms:modified xsi:type="dcterms:W3CDTF">2025-12-12T08:32:00Z</dcterms:modified>
</cp:coreProperties>
</file>